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CEA9" w14:textId="7C9D14CC" w:rsidR="00B56B30" w:rsidRPr="00124558" w:rsidRDefault="003A1F1E" w:rsidP="003A1F1E">
      <w:pPr>
        <w:jc w:val="center"/>
        <w:rPr>
          <w:b/>
          <w:bCs/>
        </w:rPr>
      </w:pPr>
      <w:r w:rsidRPr="00124558">
        <w:rPr>
          <w:b/>
          <w:bCs/>
        </w:rPr>
        <w:t>THE NARROWS POND IMPROVEMENT ASSOCIATION CORPORATION</w:t>
      </w:r>
    </w:p>
    <w:p w14:paraId="2D808380" w14:textId="61BEC4FE" w:rsidR="003A1F1E" w:rsidRPr="00124558" w:rsidRDefault="003A1F1E" w:rsidP="003A1F1E">
      <w:pPr>
        <w:jc w:val="center"/>
        <w:rPr>
          <w:b/>
          <w:bCs/>
        </w:rPr>
      </w:pPr>
      <w:r w:rsidRPr="00124558">
        <w:rPr>
          <w:b/>
          <w:bCs/>
        </w:rPr>
        <w:t>BY-LAWS</w:t>
      </w:r>
    </w:p>
    <w:p w14:paraId="5FC4ADCE" w14:textId="77777777" w:rsidR="003A1F1E" w:rsidRDefault="003A1F1E"/>
    <w:p w14:paraId="7DC5B038" w14:textId="4F7F8735" w:rsidR="003A1F1E" w:rsidRDefault="003A1F1E" w:rsidP="003A1F1E">
      <w:pPr>
        <w:pStyle w:val="ListParagraph"/>
        <w:numPr>
          <w:ilvl w:val="0"/>
          <w:numId w:val="1"/>
        </w:numPr>
      </w:pPr>
      <w:r>
        <w:t>The name of the corporation is the NARROWS POND IMPROVEMENT ASSOCIATION CORPORATION.</w:t>
      </w:r>
    </w:p>
    <w:p w14:paraId="6CA9DDC3" w14:textId="2A593BD5" w:rsidR="00A522DD" w:rsidRPr="00124558" w:rsidRDefault="00A522DD" w:rsidP="00A522DD">
      <w:pPr>
        <w:pStyle w:val="ListParagraph"/>
        <w:rPr>
          <w:b/>
          <w:bCs/>
          <w:i/>
          <w:iCs/>
        </w:rPr>
      </w:pPr>
      <w:r w:rsidRPr="00124558">
        <w:rPr>
          <w:b/>
          <w:bCs/>
          <w:i/>
          <w:iCs/>
        </w:rPr>
        <w:t>NO CHANGE</w:t>
      </w:r>
    </w:p>
    <w:p w14:paraId="5AB0A3A7" w14:textId="5456E0FC" w:rsidR="003A1F1E" w:rsidRDefault="003A1F1E" w:rsidP="003A1F1E">
      <w:pPr>
        <w:pStyle w:val="ListParagraph"/>
        <w:numPr>
          <w:ilvl w:val="0"/>
          <w:numId w:val="1"/>
        </w:numPr>
      </w:pPr>
      <w:r>
        <w:t>The purpose of the Corporation is to preserve and improve the water quality and otherwise protect the interest of shore frontage owners on the Narrows Pond.</w:t>
      </w:r>
    </w:p>
    <w:p w14:paraId="4113499C" w14:textId="68909F4C" w:rsidR="00A522DD" w:rsidRPr="00124558" w:rsidRDefault="00A522DD" w:rsidP="00A522DD">
      <w:pPr>
        <w:pStyle w:val="ListParagraph"/>
        <w:rPr>
          <w:b/>
          <w:bCs/>
          <w:i/>
          <w:iCs/>
        </w:rPr>
      </w:pPr>
      <w:r w:rsidRPr="00124558">
        <w:rPr>
          <w:b/>
          <w:bCs/>
          <w:i/>
          <w:iCs/>
        </w:rPr>
        <w:t>THE PURPOSE OF THE CORPORATION IS TO PRESERVE AND  IMPROVE THE WATER QUALITY AND OTHERWISE PROTECT THE FUTURE OF THE NARROWS POND.</w:t>
      </w:r>
    </w:p>
    <w:p w14:paraId="7AB61865" w14:textId="665A8A6E" w:rsidR="003A1F1E" w:rsidRDefault="003A1F1E" w:rsidP="003A1F1E">
      <w:pPr>
        <w:pStyle w:val="ListParagraph"/>
        <w:numPr>
          <w:ilvl w:val="0"/>
          <w:numId w:val="1"/>
        </w:numPr>
      </w:pPr>
      <w:r>
        <w:t>This is a non-stock, non-profit corporation; formed pursuant to Title 13 M.R.S.A. Chapter 81, 1964.  As a non-stock, non-profit corporation the members have no financial interest in the corporation.</w:t>
      </w:r>
    </w:p>
    <w:p w14:paraId="106D9977" w14:textId="60FCAA74" w:rsidR="00A522DD" w:rsidRPr="00124558" w:rsidRDefault="00A522DD" w:rsidP="00A522DD">
      <w:pPr>
        <w:pStyle w:val="ListParagraph"/>
        <w:rPr>
          <w:b/>
          <w:bCs/>
          <w:i/>
          <w:iCs/>
        </w:rPr>
      </w:pPr>
      <w:r w:rsidRPr="00124558">
        <w:rPr>
          <w:b/>
          <w:bCs/>
          <w:i/>
          <w:iCs/>
        </w:rPr>
        <w:t>NO CHANGE</w:t>
      </w:r>
    </w:p>
    <w:p w14:paraId="437E4407" w14:textId="7AF6D755" w:rsidR="003A1F1E" w:rsidRDefault="003A1F1E" w:rsidP="003A1F1E">
      <w:pPr>
        <w:pStyle w:val="ListParagraph"/>
        <w:numPr>
          <w:ilvl w:val="0"/>
          <w:numId w:val="1"/>
        </w:numPr>
      </w:pPr>
      <w:r>
        <w:t>The offic</w:t>
      </w:r>
      <w:r w:rsidR="002B7E3F">
        <w:t>I</w:t>
      </w:r>
      <w:r>
        <w:t>ers of the corporation shall be: President, Vice-President, Treasurer, and Secretary.</w:t>
      </w:r>
    </w:p>
    <w:p w14:paraId="7A4E9B45" w14:textId="5703D92D" w:rsidR="00A522DD" w:rsidRPr="00124558" w:rsidRDefault="00A522DD" w:rsidP="00A522DD">
      <w:pPr>
        <w:pStyle w:val="ListParagraph"/>
        <w:rPr>
          <w:b/>
          <w:bCs/>
          <w:i/>
          <w:iCs/>
        </w:rPr>
      </w:pPr>
      <w:r w:rsidRPr="00124558">
        <w:rPr>
          <w:b/>
          <w:bCs/>
          <w:i/>
          <w:iCs/>
        </w:rPr>
        <w:t>NO CHANGE OTHER THAN CORRECT SPELLING OF “OFFICERS”</w:t>
      </w:r>
    </w:p>
    <w:p w14:paraId="6BE6683D" w14:textId="47D47A8E" w:rsidR="003A1F1E" w:rsidRDefault="003A1F1E" w:rsidP="003A1F1E">
      <w:pPr>
        <w:pStyle w:val="ListParagraph"/>
        <w:numPr>
          <w:ilvl w:val="0"/>
          <w:numId w:val="1"/>
        </w:numPr>
      </w:pPr>
      <w:r>
        <w:t>A Board of Directors shall be 13 in number with six from the Lower Narrows and six from the Upper Narrows;  plus the Manager of the Winthrop Water District.  The Officers shall serve simultaneously as Directors.</w:t>
      </w:r>
    </w:p>
    <w:p w14:paraId="6C60E08F" w14:textId="73BA1523" w:rsidR="00A522DD" w:rsidRPr="00124558" w:rsidRDefault="00A522DD" w:rsidP="00A522DD">
      <w:pPr>
        <w:pStyle w:val="ListParagraph"/>
        <w:rPr>
          <w:b/>
          <w:bCs/>
          <w:i/>
          <w:iCs/>
        </w:rPr>
      </w:pPr>
      <w:r w:rsidRPr="00124558">
        <w:rPr>
          <w:b/>
          <w:bCs/>
          <w:i/>
          <w:iCs/>
        </w:rPr>
        <w:t xml:space="preserve">A BOARD OF DIRECTORS SHALL BE A MINIMUM OF EIGHT AND NOT MORE THAN </w:t>
      </w:r>
      <w:r w:rsidR="00124558" w:rsidRPr="00124558">
        <w:rPr>
          <w:b/>
          <w:bCs/>
          <w:i/>
          <w:iCs/>
        </w:rPr>
        <w:t xml:space="preserve">THIRTEEN </w:t>
      </w:r>
      <w:r w:rsidRPr="00124558">
        <w:rPr>
          <w:b/>
          <w:bCs/>
          <w:i/>
          <w:iCs/>
        </w:rPr>
        <w:t xml:space="preserve">WITH AN EQUAL REPRESENTATION FROM UPPER AND LOWER NARROWS </w:t>
      </w:r>
      <w:r w:rsidR="00124558">
        <w:rPr>
          <w:b/>
          <w:bCs/>
          <w:i/>
          <w:iCs/>
        </w:rPr>
        <w:t xml:space="preserve">PLUS </w:t>
      </w:r>
      <w:r w:rsidRPr="00124558">
        <w:rPr>
          <w:b/>
          <w:bCs/>
          <w:i/>
          <w:iCs/>
        </w:rPr>
        <w:t>THE MANAGER OF THE WINTHROP WATER DISTRICT.  THE OFFICERS SHALL SERVE SIMULTANEOUSLY AS DIRECTORS.</w:t>
      </w:r>
    </w:p>
    <w:p w14:paraId="17A93095" w14:textId="4EE66A6A" w:rsidR="003A1F1E" w:rsidRDefault="003A1F1E" w:rsidP="003A1F1E">
      <w:pPr>
        <w:pStyle w:val="ListParagraph"/>
        <w:numPr>
          <w:ilvl w:val="0"/>
          <w:numId w:val="1"/>
        </w:numPr>
      </w:pPr>
      <w:r>
        <w:t>The President shall have the general control and management of the Corporation, subject to any specific power delegated by the Board of Directors, and shall preside at all meetings of the membership and Board of Directors.</w:t>
      </w:r>
    </w:p>
    <w:p w14:paraId="567ACD13" w14:textId="4345A4C0" w:rsidR="00A522DD" w:rsidRPr="00124558" w:rsidRDefault="00A522DD" w:rsidP="00A522DD">
      <w:pPr>
        <w:pStyle w:val="ListParagraph"/>
        <w:rPr>
          <w:b/>
          <w:bCs/>
          <w:i/>
          <w:iCs/>
        </w:rPr>
      </w:pPr>
      <w:r w:rsidRPr="00124558">
        <w:rPr>
          <w:b/>
          <w:bCs/>
          <w:i/>
          <w:iCs/>
        </w:rPr>
        <w:t>NO CHANGE</w:t>
      </w:r>
    </w:p>
    <w:p w14:paraId="5CF135C3" w14:textId="4B7E0B70" w:rsidR="003A1F1E" w:rsidRDefault="003A1F1E" w:rsidP="003A1F1E">
      <w:pPr>
        <w:pStyle w:val="ListParagraph"/>
        <w:numPr>
          <w:ilvl w:val="0"/>
          <w:numId w:val="1"/>
        </w:numPr>
      </w:pPr>
      <w:r>
        <w:t xml:space="preserve">The Vice-President shall assist the </w:t>
      </w:r>
      <w:proofErr w:type="gramStart"/>
      <w:r>
        <w:t>President, and</w:t>
      </w:r>
      <w:proofErr w:type="gramEnd"/>
      <w:r>
        <w:t xml:space="preserve"> shall have such powers as may be delegated by the Board of Directors.</w:t>
      </w:r>
    </w:p>
    <w:p w14:paraId="2FF4FDC7" w14:textId="298A1C60" w:rsidR="00592318" w:rsidRPr="00124558" w:rsidRDefault="00592318" w:rsidP="00592318">
      <w:pPr>
        <w:pStyle w:val="ListParagraph"/>
        <w:rPr>
          <w:b/>
          <w:bCs/>
          <w:i/>
          <w:iCs/>
        </w:rPr>
      </w:pPr>
      <w:r w:rsidRPr="00124558">
        <w:rPr>
          <w:b/>
          <w:bCs/>
          <w:i/>
          <w:iCs/>
        </w:rPr>
        <w:t>NO CHANGE</w:t>
      </w:r>
    </w:p>
    <w:p w14:paraId="362ECFE2" w14:textId="0D92552F" w:rsidR="003A1F1E" w:rsidRDefault="003A1F1E" w:rsidP="003A1F1E">
      <w:pPr>
        <w:pStyle w:val="ListParagraph"/>
        <w:numPr>
          <w:ilvl w:val="0"/>
          <w:numId w:val="1"/>
        </w:numPr>
      </w:pPr>
      <w:r>
        <w:t>The Treasurer shall keep accurate records of all monies received and paid out and shall have the custody of all property.  All funds shall be paid out as directed by the Board of Directors; and the Treasurer shall make a report when required on the financial condition of the Corporation.</w:t>
      </w:r>
    </w:p>
    <w:p w14:paraId="72038059" w14:textId="44C9CE29" w:rsidR="00592318" w:rsidRPr="00124558" w:rsidRDefault="00592318" w:rsidP="00592318">
      <w:pPr>
        <w:pStyle w:val="ListParagraph"/>
        <w:rPr>
          <w:b/>
          <w:bCs/>
          <w:i/>
          <w:iCs/>
        </w:rPr>
      </w:pPr>
      <w:r w:rsidRPr="00124558">
        <w:rPr>
          <w:b/>
          <w:bCs/>
          <w:i/>
          <w:iCs/>
        </w:rPr>
        <w:t>THE TREASURER SHALL KEEP ACCURATE RECORDS OF THE MEMBERSHIP AND ALL MONIES RECEIVED AND PAID OUT AND SHALL HAVE CUSTODY OF ALL NPIA PRO</w:t>
      </w:r>
      <w:r w:rsidR="002B7E3F">
        <w:rPr>
          <w:b/>
          <w:bCs/>
          <w:i/>
          <w:iCs/>
        </w:rPr>
        <w:t>P</w:t>
      </w:r>
      <w:r w:rsidRPr="00124558">
        <w:rPr>
          <w:b/>
          <w:bCs/>
          <w:i/>
          <w:iCs/>
        </w:rPr>
        <w:t>ERTY.  ALL FUNDS SHALL BE PAID OUT AS DIRECTED BY THE BOARD OF DIRECTORS; AND THE TREASURER SHALL REPORT ON NPIA’S FINANCIAL CONDITION WHEN REQUIRED.</w:t>
      </w:r>
    </w:p>
    <w:p w14:paraId="2A8F3014" w14:textId="4C8E757D" w:rsidR="003A1F1E" w:rsidRDefault="003A1F1E" w:rsidP="003A1F1E">
      <w:pPr>
        <w:pStyle w:val="ListParagraph"/>
        <w:numPr>
          <w:ilvl w:val="0"/>
          <w:numId w:val="1"/>
        </w:numPr>
      </w:pPr>
      <w:r>
        <w:t>The Secretary shall keep a record of meetings and membership, and send out a notice of all meetings.</w:t>
      </w:r>
    </w:p>
    <w:p w14:paraId="37DB4FD9" w14:textId="19E728A9" w:rsidR="00592318" w:rsidRPr="00124558" w:rsidRDefault="00592318" w:rsidP="00592318">
      <w:pPr>
        <w:pStyle w:val="ListParagraph"/>
        <w:rPr>
          <w:b/>
          <w:bCs/>
          <w:i/>
          <w:iCs/>
        </w:rPr>
      </w:pPr>
      <w:r w:rsidRPr="00124558">
        <w:rPr>
          <w:b/>
          <w:bCs/>
          <w:i/>
          <w:iCs/>
        </w:rPr>
        <w:t>THE SECRETARY SHALL KEEP A RECORD OF ALL MEETINGS AND</w:t>
      </w:r>
      <w:r w:rsidR="00DA08E8" w:rsidRPr="00124558">
        <w:rPr>
          <w:b/>
          <w:bCs/>
          <w:i/>
          <w:iCs/>
        </w:rPr>
        <w:t xml:space="preserve"> </w:t>
      </w:r>
      <w:r w:rsidRPr="00124558">
        <w:rPr>
          <w:b/>
          <w:bCs/>
          <w:i/>
          <w:iCs/>
        </w:rPr>
        <w:t>WIL</w:t>
      </w:r>
      <w:r w:rsidR="00DA08E8" w:rsidRPr="00124558">
        <w:rPr>
          <w:b/>
          <w:bCs/>
          <w:i/>
          <w:iCs/>
        </w:rPr>
        <w:t>L</w:t>
      </w:r>
      <w:r w:rsidRPr="00124558">
        <w:rPr>
          <w:b/>
          <w:bCs/>
          <w:i/>
          <w:iCs/>
        </w:rPr>
        <w:t xml:space="preserve"> SEND OUT NOTICES OF </w:t>
      </w:r>
      <w:r w:rsidR="002B7E3F">
        <w:rPr>
          <w:b/>
          <w:bCs/>
          <w:i/>
          <w:iCs/>
        </w:rPr>
        <w:t xml:space="preserve">UPCOMING </w:t>
      </w:r>
      <w:r w:rsidRPr="00124558">
        <w:rPr>
          <w:b/>
          <w:bCs/>
          <w:i/>
          <w:iCs/>
        </w:rPr>
        <w:t>MEETINGS.</w:t>
      </w:r>
    </w:p>
    <w:p w14:paraId="7C0BCEA5" w14:textId="0412ACD8" w:rsidR="003A1F1E" w:rsidRDefault="003A1F1E" w:rsidP="003A1F1E">
      <w:pPr>
        <w:pStyle w:val="ListParagraph"/>
        <w:numPr>
          <w:ilvl w:val="0"/>
          <w:numId w:val="1"/>
        </w:numPr>
      </w:pPr>
      <w:r>
        <w:t>A nominating committee of 5 shall be appointed by the President in June of each year. A Directors meeting will be held during the third week of June each year.</w:t>
      </w:r>
    </w:p>
    <w:p w14:paraId="4602D65A" w14:textId="48C1A3CF" w:rsidR="00C91477" w:rsidRPr="00124558" w:rsidRDefault="00DA08E8" w:rsidP="00C91477">
      <w:pPr>
        <w:ind w:left="720"/>
        <w:rPr>
          <w:b/>
          <w:bCs/>
          <w:i/>
          <w:iCs/>
        </w:rPr>
      </w:pPr>
      <w:r w:rsidRPr="00124558">
        <w:rPr>
          <w:b/>
          <w:bCs/>
          <w:i/>
          <w:iCs/>
        </w:rPr>
        <w:t xml:space="preserve">A NOMINATING COMMITTEE OF 5 ACTIVE MEMBERS SHALL BE APPOINTED BY THE PRESIDENT IN JUNE OF EACH YEAR.  A DIRECTORS MEETING SHALL BE HELD DURING THE THIRD WEEK IN JUNE OF EACH YEAR.  THE NOMINATING COMMITTEE SHALL BE RESPONSIBLE FOR RECOMMENDING A SLATE OF OFFICERS </w:t>
      </w:r>
      <w:r w:rsidR="00C91477" w:rsidRPr="00124558">
        <w:rPr>
          <w:b/>
          <w:bCs/>
          <w:i/>
          <w:iCs/>
        </w:rPr>
        <w:t xml:space="preserve">AND DIRECTORS </w:t>
      </w:r>
      <w:r w:rsidRPr="00124558">
        <w:rPr>
          <w:b/>
          <w:bCs/>
          <w:i/>
          <w:iCs/>
        </w:rPr>
        <w:t>TO BE VOTED ON AT THE ANNUAL NPIA MEETIN</w:t>
      </w:r>
      <w:r w:rsidR="00C91477" w:rsidRPr="00124558">
        <w:rPr>
          <w:b/>
          <w:bCs/>
          <w:i/>
          <w:iCs/>
        </w:rPr>
        <w:t>G.</w:t>
      </w:r>
    </w:p>
    <w:p w14:paraId="12BB9384" w14:textId="700532DF" w:rsidR="00C91477" w:rsidRDefault="00C91477" w:rsidP="003A1F1E">
      <w:pPr>
        <w:pStyle w:val="ListParagraph"/>
        <w:numPr>
          <w:ilvl w:val="0"/>
          <w:numId w:val="1"/>
        </w:numPr>
      </w:pPr>
      <w:r>
        <w:t>All Officers and Directors shall be elected annually at the annual meeting and commence their terms at the conclusion of the meeting.</w:t>
      </w:r>
    </w:p>
    <w:p w14:paraId="6985227D" w14:textId="16AD8E5E" w:rsidR="00C91477" w:rsidRPr="00124558" w:rsidRDefault="00C91477" w:rsidP="00C91477">
      <w:pPr>
        <w:ind w:left="720"/>
        <w:rPr>
          <w:b/>
          <w:bCs/>
          <w:i/>
          <w:iCs/>
        </w:rPr>
      </w:pPr>
      <w:r w:rsidRPr="00124558">
        <w:rPr>
          <w:b/>
          <w:bCs/>
          <w:i/>
          <w:iCs/>
        </w:rPr>
        <w:t>ALL OFFICERS AND DIRECTORS SHALL BE ELECTED AT THE ANNUAL MEETING AND SHALL SERVE TWO YEARS TERMS WHICH WILL COMMENCE AT THE</w:t>
      </w:r>
      <w:r w:rsidR="00124558" w:rsidRPr="00124558">
        <w:rPr>
          <w:b/>
          <w:bCs/>
          <w:i/>
          <w:iCs/>
        </w:rPr>
        <w:t xml:space="preserve"> CONCLUSION OF THE ANNUAL MEETING.</w:t>
      </w:r>
      <w:r w:rsidRPr="00124558">
        <w:rPr>
          <w:b/>
          <w:bCs/>
          <w:i/>
          <w:iCs/>
        </w:rPr>
        <w:t xml:space="preserve"> </w:t>
      </w:r>
    </w:p>
    <w:p w14:paraId="17B595A2" w14:textId="610EE031" w:rsidR="003A1F1E" w:rsidRDefault="003A1F1E" w:rsidP="003A1F1E">
      <w:pPr>
        <w:pStyle w:val="ListParagraph"/>
        <w:numPr>
          <w:ilvl w:val="0"/>
          <w:numId w:val="1"/>
        </w:numPr>
      </w:pPr>
      <w:proofErr w:type="gramStart"/>
      <w:r>
        <w:t>A majority of</w:t>
      </w:r>
      <w:proofErr w:type="gramEnd"/>
      <w:r>
        <w:t xml:space="preserve"> the Board of Directors shall constitute a quorum to transact the business of the Corporation.</w:t>
      </w:r>
    </w:p>
    <w:p w14:paraId="49B1E530" w14:textId="74FADB38" w:rsidR="00592318" w:rsidRPr="00124558" w:rsidRDefault="00592318" w:rsidP="00592318">
      <w:pPr>
        <w:pStyle w:val="ListParagraph"/>
        <w:rPr>
          <w:b/>
          <w:bCs/>
          <w:i/>
          <w:iCs/>
        </w:rPr>
      </w:pPr>
      <w:r w:rsidRPr="00124558">
        <w:rPr>
          <w:b/>
          <w:bCs/>
          <w:i/>
          <w:iCs/>
        </w:rPr>
        <w:t>NO CHANGE</w:t>
      </w:r>
    </w:p>
    <w:p w14:paraId="674B08F5" w14:textId="4E7E2A24" w:rsidR="003A1F1E" w:rsidRDefault="003A1F1E" w:rsidP="003A1F1E">
      <w:pPr>
        <w:pStyle w:val="ListParagraph"/>
        <w:numPr>
          <w:ilvl w:val="0"/>
          <w:numId w:val="1"/>
        </w:numPr>
      </w:pPr>
      <w:r>
        <w:t>Membership shall be open to any owner of frontage on the Narrows Ponds and to such other persons as may have a legitimate interest in promoting the purpose of the Corporation.</w:t>
      </w:r>
    </w:p>
    <w:p w14:paraId="0F39210F" w14:textId="625C06C6" w:rsidR="00592318" w:rsidRPr="00124558" w:rsidRDefault="005D3B4C" w:rsidP="00592318">
      <w:pPr>
        <w:pStyle w:val="ListParagraph"/>
        <w:rPr>
          <w:b/>
          <w:bCs/>
          <w:i/>
          <w:iCs/>
        </w:rPr>
      </w:pPr>
      <w:r w:rsidRPr="00124558">
        <w:rPr>
          <w:b/>
          <w:bCs/>
          <w:i/>
          <w:iCs/>
        </w:rPr>
        <w:t xml:space="preserve">ANY OWNER OF FRONTAGE ON THE NARROWS POND IS </w:t>
      </w:r>
      <w:r w:rsidR="00C01224">
        <w:rPr>
          <w:b/>
          <w:bCs/>
          <w:i/>
          <w:iCs/>
        </w:rPr>
        <w:t>ELIGIBLE</w:t>
      </w:r>
      <w:r w:rsidRPr="00124558">
        <w:rPr>
          <w:b/>
          <w:bCs/>
          <w:i/>
          <w:iCs/>
        </w:rPr>
        <w:t xml:space="preserve"> TO BECOME A VOTING MEMBER OF THE NPIA UPON PAYMENT OF THE ANNUAL MEMBERSHIP FEE.  </w:t>
      </w:r>
      <w:r w:rsidR="00DA08E8" w:rsidRPr="00124558">
        <w:rPr>
          <w:b/>
          <w:bCs/>
          <w:i/>
          <w:iCs/>
        </w:rPr>
        <w:t xml:space="preserve">THERE SHALL BE ONE VOTE PER HOUSEHOLD.  </w:t>
      </w:r>
      <w:r w:rsidRPr="00124558">
        <w:rPr>
          <w:b/>
          <w:bCs/>
          <w:i/>
          <w:iCs/>
        </w:rPr>
        <w:t xml:space="preserve">NON-VOTING ASSOCIATE MEMBERSHIP WILL BE AVAILABLE TO OTHERS WHO HAVE A LEGITIMATE INTEREST IN PROMOTING THE INTERESTS OF THE CORPORATION. </w:t>
      </w:r>
    </w:p>
    <w:p w14:paraId="3F57D8DA" w14:textId="638E3555" w:rsidR="003A1F1E" w:rsidRDefault="003A1F1E" w:rsidP="003A1F1E">
      <w:pPr>
        <w:pStyle w:val="ListParagraph"/>
        <w:numPr>
          <w:ilvl w:val="0"/>
          <w:numId w:val="1"/>
        </w:numPr>
      </w:pPr>
      <w:r>
        <w:t xml:space="preserve">Membership admission shall be $15.00.  No annual membership dues will be required.  Any expenses by the Corporation which can not be met by admission fees will be by an equitable charge to the membership.  Any expense </w:t>
      </w:r>
      <w:proofErr w:type="gramStart"/>
      <w:r>
        <w:t>in excess of</w:t>
      </w:r>
      <w:proofErr w:type="gramEnd"/>
      <w:r>
        <w:t xml:space="preserve"> $250.00 must be approved by the membership.</w:t>
      </w:r>
    </w:p>
    <w:p w14:paraId="57740BF1" w14:textId="51D1E552" w:rsidR="00592318" w:rsidRPr="00124558" w:rsidRDefault="00DA08E8" w:rsidP="00592318">
      <w:pPr>
        <w:pStyle w:val="ListParagraph"/>
        <w:rPr>
          <w:b/>
          <w:bCs/>
          <w:i/>
          <w:iCs/>
        </w:rPr>
      </w:pPr>
      <w:r w:rsidRPr="00124558">
        <w:rPr>
          <w:b/>
          <w:bCs/>
          <w:i/>
          <w:iCs/>
        </w:rPr>
        <w:t xml:space="preserve">THE </w:t>
      </w:r>
      <w:r w:rsidR="00592318" w:rsidRPr="00124558">
        <w:rPr>
          <w:b/>
          <w:bCs/>
          <w:i/>
          <w:iCs/>
        </w:rPr>
        <w:t>ANNUAL MEMBERSHIP FEE</w:t>
      </w:r>
      <w:r w:rsidRPr="00124558">
        <w:rPr>
          <w:b/>
          <w:bCs/>
          <w:i/>
          <w:iCs/>
        </w:rPr>
        <w:t xml:space="preserve">S (VOTING AND NON-VOTING) </w:t>
      </w:r>
      <w:r w:rsidR="00592318" w:rsidRPr="00124558">
        <w:rPr>
          <w:b/>
          <w:bCs/>
          <w:i/>
          <w:iCs/>
        </w:rPr>
        <w:t>SHALL BE DETERMINED BY THE BOARD OF DIRECTORS</w:t>
      </w:r>
      <w:r w:rsidR="005D3B4C" w:rsidRPr="00124558">
        <w:rPr>
          <w:b/>
          <w:bCs/>
          <w:i/>
          <w:iCs/>
        </w:rPr>
        <w:t xml:space="preserve">.  </w:t>
      </w:r>
    </w:p>
    <w:p w14:paraId="78C219B2" w14:textId="4719E400" w:rsidR="003A1F1E" w:rsidRDefault="003A1F1E" w:rsidP="003A1F1E">
      <w:pPr>
        <w:pStyle w:val="ListParagraph"/>
        <w:numPr>
          <w:ilvl w:val="0"/>
          <w:numId w:val="1"/>
        </w:numPr>
      </w:pPr>
      <w:r>
        <w:t>An annual meeting shall be held on the first Sunday in August.</w:t>
      </w:r>
    </w:p>
    <w:p w14:paraId="3D9E52ED" w14:textId="04C26AD4" w:rsidR="00DA08E8" w:rsidRPr="00124558" w:rsidRDefault="00DA08E8" w:rsidP="00DA08E8">
      <w:pPr>
        <w:pStyle w:val="ListParagraph"/>
        <w:rPr>
          <w:b/>
          <w:bCs/>
          <w:i/>
          <w:iCs/>
        </w:rPr>
      </w:pPr>
      <w:r w:rsidRPr="00124558">
        <w:rPr>
          <w:b/>
          <w:bCs/>
          <w:i/>
          <w:iCs/>
        </w:rPr>
        <w:t>NO CHANGE</w:t>
      </w:r>
    </w:p>
    <w:p w14:paraId="639EFAD0" w14:textId="61A0DE3C" w:rsidR="003A1F1E" w:rsidRDefault="003A1F1E" w:rsidP="003A1F1E">
      <w:pPr>
        <w:pStyle w:val="ListParagraph"/>
        <w:numPr>
          <w:ilvl w:val="0"/>
          <w:numId w:val="1"/>
        </w:numPr>
      </w:pPr>
      <w:r>
        <w:t xml:space="preserve">These By-Laws may be amended at any annual meeting by a vote of </w:t>
      </w:r>
      <w:proofErr w:type="gramStart"/>
      <w:r>
        <w:t>the majority of</w:t>
      </w:r>
      <w:proofErr w:type="gramEnd"/>
      <w:r>
        <w:t xml:space="preserve"> the membership present.</w:t>
      </w:r>
    </w:p>
    <w:p w14:paraId="6D49991A" w14:textId="66762CC8" w:rsidR="00DA08E8" w:rsidRPr="00124558" w:rsidRDefault="00DA08E8" w:rsidP="00DA08E8">
      <w:pPr>
        <w:pStyle w:val="ListParagraph"/>
        <w:rPr>
          <w:b/>
          <w:bCs/>
          <w:i/>
          <w:iCs/>
        </w:rPr>
      </w:pPr>
      <w:r w:rsidRPr="00124558">
        <w:rPr>
          <w:b/>
          <w:bCs/>
          <w:i/>
          <w:iCs/>
        </w:rPr>
        <w:t>NO CHANGE</w:t>
      </w:r>
    </w:p>
    <w:p w14:paraId="72C9151A" w14:textId="3317EC3A" w:rsidR="003A1F1E" w:rsidRDefault="003A1F1E" w:rsidP="003A1F1E">
      <w:pPr>
        <w:ind w:left="6480"/>
      </w:pPr>
      <w:r>
        <w:t>July 10, 1977</w:t>
      </w:r>
    </w:p>
    <w:p w14:paraId="739E160B" w14:textId="77777777" w:rsidR="002B7E3F" w:rsidRDefault="00124558" w:rsidP="002B7E3F">
      <w:pPr>
        <w:rPr>
          <w:b/>
          <w:bCs/>
          <w:i/>
          <w:iCs/>
        </w:rPr>
      </w:pPr>
      <w:r w:rsidRPr="00124558">
        <w:rPr>
          <w:b/>
          <w:bCs/>
          <w:i/>
          <w:iCs/>
        </w:rPr>
        <w:t>REVISED DRAFT</w:t>
      </w:r>
    </w:p>
    <w:p w14:paraId="7879A24B" w14:textId="540F8CEC" w:rsidR="00124558" w:rsidRPr="00124558" w:rsidRDefault="00124558" w:rsidP="002B7E3F">
      <w:pPr>
        <w:rPr>
          <w:b/>
          <w:bCs/>
          <w:i/>
          <w:iCs/>
        </w:rPr>
      </w:pPr>
      <w:r w:rsidRPr="00124558">
        <w:rPr>
          <w:b/>
          <w:bCs/>
          <w:i/>
          <w:iCs/>
        </w:rPr>
        <w:t xml:space="preserve"> 9/3/25</w:t>
      </w:r>
    </w:p>
    <w:sectPr w:rsidR="00124558" w:rsidRPr="00124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B63"/>
    <w:multiLevelType w:val="hybridMultilevel"/>
    <w:tmpl w:val="7DC0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43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1E"/>
    <w:rsid w:val="0003258E"/>
    <w:rsid w:val="000C7D54"/>
    <w:rsid w:val="00124558"/>
    <w:rsid w:val="00227804"/>
    <w:rsid w:val="00242611"/>
    <w:rsid w:val="002B7E3F"/>
    <w:rsid w:val="002C2743"/>
    <w:rsid w:val="003A1F1E"/>
    <w:rsid w:val="003F6F7B"/>
    <w:rsid w:val="00592318"/>
    <w:rsid w:val="005D3B4C"/>
    <w:rsid w:val="00A522DD"/>
    <w:rsid w:val="00AC67B7"/>
    <w:rsid w:val="00B56B30"/>
    <w:rsid w:val="00BF5798"/>
    <w:rsid w:val="00C01224"/>
    <w:rsid w:val="00C05BB2"/>
    <w:rsid w:val="00C91477"/>
    <w:rsid w:val="00DA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8EFB2F"/>
  <w15:chartTrackingRefBased/>
  <w15:docId w15:val="{5956414B-B2C6-2B41-84AE-F7BDDE98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F1E"/>
    <w:rPr>
      <w:rFonts w:eastAsiaTheme="majorEastAsia" w:cstheme="majorBidi"/>
      <w:color w:val="272727" w:themeColor="text1" w:themeTint="D8"/>
    </w:rPr>
  </w:style>
  <w:style w:type="paragraph" w:styleId="Title">
    <w:name w:val="Title"/>
    <w:basedOn w:val="Normal"/>
    <w:next w:val="Normal"/>
    <w:link w:val="TitleChar"/>
    <w:uiPriority w:val="10"/>
    <w:qFormat/>
    <w:rsid w:val="003A1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F1E"/>
    <w:pPr>
      <w:spacing w:before="160"/>
      <w:jc w:val="center"/>
    </w:pPr>
    <w:rPr>
      <w:i/>
      <w:iCs/>
      <w:color w:val="404040" w:themeColor="text1" w:themeTint="BF"/>
    </w:rPr>
  </w:style>
  <w:style w:type="character" w:customStyle="1" w:styleId="QuoteChar">
    <w:name w:val="Quote Char"/>
    <w:basedOn w:val="DefaultParagraphFont"/>
    <w:link w:val="Quote"/>
    <w:uiPriority w:val="29"/>
    <w:rsid w:val="003A1F1E"/>
    <w:rPr>
      <w:i/>
      <w:iCs/>
      <w:color w:val="404040" w:themeColor="text1" w:themeTint="BF"/>
    </w:rPr>
  </w:style>
  <w:style w:type="paragraph" w:styleId="ListParagraph">
    <w:name w:val="List Paragraph"/>
    <w:basedOn w:val="Normal"/>
    <w:uiPriority w:val="34"/>
    <w:qFormat/>
    <w:rsid w:val="003A1F1E"/>
    <w:pPr>
      <w:ind w:left="720"/>
      <w:contextualSpacing/>
    </w:pPr>
  </w:style>
  <w:style w:type="character" w:styleId="IntenseEmphasis">
    <w:name w:val="Intense Emphasis"/>
    <w:basedOn w:val="DefaultParagraphFont"/>
    <w:uiPriority w:val="21"/>
    <w:qFormat/>
    <w:rsid w:val="003A1F1E"/>
    <w:rPr>
      <w:i/>
      <w:iCs/>
      <w:color w:val="0F4761" w:themeColor="accent1" w:themeShade="BF"/>
    </w:rPr>
  </w:style>
  <w:style w:type="paragraph" w:styleId="IntenseQuote">
    <w:name w:val="Intense Quote"/>
    <w:basedOn w:val="Normal"/>
    <w:next w:val="Normal"/>
    <w:link w:val="IntenseQuoteChar"/>
    <w:uiPriority w:val="30"/>
    <w:qFormat/>
    <w:rsid w:val="003A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F1E"/>
    <w:rPr>
      <w:i/>
      <w:iCs/>
      <w:color w:val="0F4761" w:themeColor="accent1" w:themeShade="BF"/>
    </w:rPr>
  </w:style>
  <w:style w:type="character" w:styleId="IntenseReference">
    <w:name w:val="Intense Reference"/>
    <w:basedOn w:val="DefaultParagraphFont"/>
    <w:uiPriority w:val="32"/>
    <w:qFormat/>
    <w:rsid w:val="003A1F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R Stevens</dc:creator>
  <cp:keywords/>
  <dc:description/>
  <cp:lastModifiedBy>Sheri R Stevens</cp:lastModifiedBy>
  <cp:revision>3</cp:revision>
  <cp:lastPrinted>2025-09-04T14:40:00Z</cp:lastPrinted>
  <dcterms:created xsi:type="dcterms:W3CDTF">2025-09-06T13:11:00Z</dcterms:created>
  <dcterms:modified xsi:type="dcterms:W3CDTF">2025-09-06T13:19:00Z</dcterms:modified>
</cp:coreProperties>
</file>